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51D" w:rsidRPr="00D56BE9" w:rsidRDefault="006C5A23" w:rsidP="00D56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Sint, bitter og krenket</w:t>
      </w:r>
      <w:r w:rsidR="0059451D" w:rsidRPr="00D56BE9">
        <w:rPr>
          <w:b/>
          <w:sz w:val="28"/>
          <w:szCs w:val="28"/>
        </w:rPr>
        <w:t xml:space="preserve"> – Guide</w:t>
      </w:r>
    </w:p>
    <w:p w:rsidR="007D1F7D" w:rsidRPr="00D56BE9" w:rsidRDefault="00D56BE9" w:rsidP="00121835">
      <w:pPr>
        <w:pStyle w:val="Listeavsnitt"/>
        <w:numPr>
          <w:ilvl w:val="0"/>
          <w:numId w:val="1"/>
        </w:numPr>
        <w:rPr>
          <w:sz w:val="22"/>
        </w:rPr>
      </w:pPr>
      <w:bookmarkStart w:id="0" w:name="_GoBack"/>
      <w:r w:rsidRPr="00D56BE9">
        <w:rPr>
          <w:sz w:val="22"/>
        </w:rPr>
        <w:t xml:space="preserve">Utforsk </w:t>
      </w:r>
      <w:r w:rsidR="00D16EFF">
        <w:rPr>
          <w:sz w:val="22"/>
        </w:rPr>
        <w:t xml:space="preserve">hendelsen(e) og </w:t>
      </w:r>
      <w:r w:rsidR="00121835" w:rsidRPr="00D56BE9">
        <w:rPr>
          <w:sz w:val="22"/>
        </w:rPr>
        <w:t>tankene, minne</w:t>
      </w:r>
      <w:r w:rsidR="00335993">
        <w:rPr>
          <w:sz w:val="22"/>
        </w:rPr>
        <w:t>ne og følelsene knyttet til den</w:t>
      </w:r>
    </w:p>
    <w:p w:rsidR="00C6500B" w:rsidRPr="00D56BE9" w:rsidRDefault="00121835" w:rsidP="00A0272A">
      <w:pPr>
        <w:pStyle w:val="Listeavsnitt"/>
        <w:numPr>
          <w:ilvl w:val="1"/>
          <w:numId w:val="1"/>
        </w:numPr>
        <w:ind w:left="641" w:hanging="357"/>
        <w:rPr>
          <w:sz w:val="22"/>
        </w:rPr>
      </w:pPr>
      <w:r w:rsidRPr="004C5D61">
        <w:rPr>
          <w:i/>
          <w:sz w:val="22"/>
        </w:rPr>
        <w:t xml:space="preserve">Fortell om </w:t>
      </w:r>
      <w:r w:rsidR="00335993">
        <w:rPr>
          <w:i/>
          <w:sz w:val="22"/>
        </w:rPr>
        <w:t>det</w:t>
      </w:r>
      <w:r w:rsidRPr="004C5D61">
        <w:rPr>
          <w:i/>
          <w:sz w:val="22"/>
        </w:rPr>
        <w:t xml:space="preserve"> som skjedde, </w:t>
      </w:r>
      <w:r w:rsidR="006C5A23">
        <w:rPr>
          <w:i/>
          <w:sz w:val="22"/>
        </w:rPr>
        <w:t xml:space="preserve">for eksempel </w:t>
      </w:r>
      <w:r w:rsidRPr="004C5D61">
        <w:rPr>
          <w:i/>
          <w:sz w:val="22"/>
        </w:rPr>
        <w:t>en</w:t>
      </w:r>
      <w:r w:rsidR="006C5A23">
        <w:rPr>
          <w:i/>
          <w:sz w:val="22"/>
        </w:rPr>
        <w:t xml:space="preserve"> episode som du ofte tenker på eller </w:t>
      </w:r>
      <w:r w:rsidRPr="004C5D61">
        <w:rPr>
          <w:i/>
          <w:sz w:val="22"/>
        </w:rPr>
        <w:t>et minne so</w:t>
      </w:r>
      <w:r w:rsidR="004C5D61">
        <w:rPr>
          <w:i/>
          <w:sz w:val="22"/>
        </w:rPr>
        <w:t xml:space="preserve">m kommer tilbake om og om igjen. </w:t>
      </w:r>
      <w:r w:rsidR="00D16EFF">
        <w:rPr>
          <w:i/>
          <w:sz w:val="22"/>
        </w:rPr>
        <w:t>Velg n</w:t>
      </w:r>
      <w:r w:rsidR="00D56BE9" w:rsidRPr="00D56BE9">
        <w:rPr>
          <w:i/>
          <w:iCs/>
          <w:sz w:val="22"/>
        </w:rPr>
        <w:t>oe som får de</w:t>
      </w:r>
      <w:r w:rsidR="00D16EFF">
        <w:rPr>
          <w:i/>
          <w:iCs/>
          <w:sz w:val="22"/>
        </w:rPr>
        <w:t xml:space="preserve">t til </w:t>
      </w:r>
      <w:r w:rsidR="00335993">
        <w:rPr>
          <w:i/>
          <w:iCs/>
          <w:sz w:val="22"/>
        </w:rPr>
        <w:t xml:space="preserve">virkelig </w:t>
      </w:r>
      <w:r w:rsidR="00D16EFF">
        <w:rPr>
          <w:i/>
          <w:iCs/>
          <w:sz w:val="22"/>
        </w:rPr>
        <w:t xml:space="preserve">å </w:t>
      </w:r>
      <w:r w:rsidR="00335993">
        <w:rPr>
          <w:i/>
          <w:iCs/>
          <w:sz w:val="22"/>
        </w:rPr>
        <w:t>koke innvendig</w:t>
      </w:r>
      <w:r w:rsidRPr="00D56BE9">
        <w:rPr>
          <w:i/>
          <w:iCs/>
          <w:sz w:val="22"/>
        </w:rPr>
        <w:t>, det</w:t>
      </w:r>
      <w:r w:rsidR="00D56BE9" w:rsidRPr="00D56BE9">
        <w:rPr>
          <w:i/>
          <w:iCs/>
          <w:sz w:val="22"/>
        </w:rPr>
        <w:t xml:space="preserve"> som gnager aller mest</w:t>
      </w:r>
      <w:r w:rsidR="00D56BE9" w:rsidRPr="00D56BE9">
        <w:rPr>
          <w:sz w:val="22"/>
        </w:rPr>
        <w:t>.</w:t>
      </w:r>
    </w:p>
    <w:p w:rsidR="00B7641D" w:rsidRDefault="00121835" w:rsidP="00A0272A">
      <w:pPr>
        <w:pStyle w:val="Listeavsnitt"/>
        <w:numPr>
          <w:ilvl w:val="1"/>
          <w:numId w:val="1"/>
        </w:numPr>
        <w:ind w:left="641" w:hanging="357"/>
        <w:rPr>
          <w:sz w:val="22"/>
        </w:rPr>
      </w:pPr>
      <w:r w:rsidRPr="00D56BE9">
        <w:rPr>
          <w:sz w:val="22"/>
        </w:rPr>
        <w:t xml:space="preserve">La pasientens betraktninger, synspunkter, tanker, </w:t>
      </w:r>
      <w:r w:rsidR="00B931EB" w:rsidRPr="00D56BE9">
        <w:rPr>
          <w:sz w:val="22"/>
        </w:rPr>
        <w:t xml:space="preserve">minner, </w:t>
      </w:r>
      <w:r w:rsidR="004C5D61" w:rsidRPr="00D56BE9">
        <w:rPr>
          <w:sz w:val="22"/>
        </w:rPr>
        <w:t>hevnfantasier</w:t>
      </w:r>
      <w:r w:rsidR="004C5D61">
        <w:rPr>
          <w:sz w:val="22"/>
        </w:rPr>
        <w:t>,</w:t>
      </w:r>
      <w:r w:rsidR="004C5D61" w:rsidRPr="00D56BE9">
        <w:rPr>
          <w:sz w:val="22"/>
        </w:rPr>
        <w:t xml:space="preserve"> </w:t>
      </w:r>
      <w:r w:rsidR="00B931EB" w:rsidRPr="00D56BE9">
        <w:rPr>
          <w:sz w:val="22"/>
        </w:rPr>
        <w:t xml:space="preserve">mentale bilder, </w:t>
      </w:r>
      <w:r w:rsidR="00D16EFF">
        <w:rPr>
          <w:sz w:val="22"/>
        </w:rPr>
        <w:t xml:space="preserve">repetisjon og </w:t>
      </w:r>
      <w:r w:rsidR="00B931EB" w:rsidRPr="00D56BE9">
        <w:rPr>
          <w:sz w:val="22"/>
        </w:rPr>
        <w:t xml:space="preserve">resirkulering av dialoger, </w:t>
      </w:r>
      <w:r w:rsidR="00D16EFF">
        <w:rPr>
          <w:sz w:val="22"/>
        </w:rPr>
        <w:t>og</w:t>
      </w:r>
      <w:r w:rsidR="004C5D61">
        <w:rPr>
          <w:sz w:val="22"/>
        </w:rPr>
        <w:t xml:space="preserve"> </w:t>
      </w:r>
      <w:r w:rsidR="00B931EB" w:rsidRPr="00D56BE9">
        <w:rPr>
          <w:sz w:val="22"/>
        </w:rPr>
        <w:t>tolkninger av andre personers</w:t>
      </w:r>
      <w:r w:rsidR="00D16EFF">
        <w:rPr>
          <w:sz w:val="22"/>
        </w:rPr>
        <w:t xml:space="preserve"> oppførsel, væremåter og</w:t>
      </w:r>
      <w:r w:rsidR="004C5D61">
        <w:rPr>
          <w:sz w:val="22"/>
        </w:rPr>
        <w:t xml:space="preserve"> motiver</w:t>
      </w:r>
      <w:r w:rsidR="00D16EFF">
        <w:rPr>
          <w:sz w:val="22"/>
        </w:rPr>
        <w:t>,</w:t>
      </w:r>
      <w:r w:rsidR="00B931EB" w:rsidRPr="00D56BE9">
        <w:rPr>
          <w:sz w:val="22"/>
        </w:rPr>
        <w:t xml:space="preserve"> </w:t>
      </w:r>
      <w:r w:rsidR="004C5D61">
        <w:rPr>
          <w:sz w:val="22"/>
        </w:rPr>
        <w:t xml:space="preserve">komme til uttrykk. </w:t>
      </w:r>
      <w:r w:rsidRPr="00D56BE9">
        <w:rPr>
          <w:sz w:val="22"/>
        </w:rPr>
        <w:t>Be om detalj</w:t>
      </w:r>
      <w:r w:rsidR="0062031E">
        <w:rPr>
          <w:sz w:val="22"/>
        </w:rPr>
        <w:t>er, lytt og vis «</w:t>
      </w:r>
      <w:r w:rsidRPr="00D56BE9">
        <w:rPr>
          <w:sz w:val="22"/>
        </w:rPr>
        <w:t>nøytral empati</w:t>
      </w:r>
      <w:r w:rsidR="0062031E">
        <w:rPr>
          <w:sz w:val="22"/>
        </w:rPr>
        <w:t>»</w:t>
      </w:r>
      <w:r w:rsidR="006C5A23">
        <w:rPr>
          <w:sz w:val="22"/>
        </w:rPr>
        <w:t xml:space="preserve"> (I</w:t>
      </w:r>
      <w:r w:rsidRPr="00D56BE9">
        <w:rPr>
          <w:sz w:val="22"/>
        </w:rPr>
        <w:t>kke ta side, men vis forståelse for at pasienten har</w:t>
      </w:r>
    </w:p>
    <w:p w:rsidR="00121835" w:rsidRPr="00D56BE9" w:rsidRDefault="00121835" w:rsidP="00EA711F">
      <w:pPr>
        <w:pStyle w:val="Listeavsnitt"/>
        <w:ind w:left="641"/>
        <w:rPr>
          <w:sz w:val="22"/>
        </w:rPr>
      </w:pPr>
      <w:r w:rsidRPr="00D56BE9">
        <w:rPr>
          <w:sz w:val="22"/>
        </w:rPr>
        <w:t>opplevd noe ille</w:t>
      </w:r>
      <w:r w:rsidR="00B931EB" w:rsidRPr="00D56BE9">
        <w:rPr>
          <w:sz w:val="22"/>
        </w:rPr>
        <w:t xml:space="preserve">). </w:t>
      </w:r>
      <w:r w:rsidRPr="00D56BE9">
        <w:rPr>
          <w:sz w:val="22"/>
        </w:rPr>
        <w:t xml:space="preserve"> </w:t>
      </w:r>
    </w:p>
    <w:p w:rsidR="000E7C03" w:rsidRPr="000E7C03" w:rsidRDefault="004C5D61" w:rsidP="004F7AD1">
      <w:pPr>
        <w:pStyle w:val="Listeavsnitt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OBS: Unngå forhastete forsøk </w:t>
      </w:r>
      <w:r w:rsidR="00121835" w:rsidRPr="00D56BE9">
        <w:rPr>
          <w:sz w:val="22"/>
        </w:rPr>
        <w:t>på å hjelpe pasienten til å se annerledes eller mer nyansert på saken</w:t>
      </w:r>
      <w:r>
        <w:rPr>
          <w:sz w:val="22"/>
        </w:rPr>
        <w:t>.</w:t>
      </w:r>
      <w:r w:rsidR="00121835" w:rsidRPr="00D56BE9">
        <w:rPr>
          <w:sz w:val="22"/>
        </w:rPr>
        <w:t xml:space="preserve"> </w:t>
      </w:r>
    </w:p>
    <w:p w:rsidR="000E7C03" w:rsidRPr="000E7C03" w:rsidRDefault="00B931EB" w:rsidP="000E7C03">
      <w:pPr>
        <w:pStyle w:val="Listeavsnitt"/>
        <w:numPr>
          <w:ilvl w:val="0"/>
          <w:numId w:val="1"/>
        </w:numPr>
        <w:rPr>
          <w:sz w:val="22"/>
        </w:rPr>
      </w:pPr>
      <w:r w:rsidRPr="00D56BE9">
        <w:rPr>
          <w:sz w:val="22"/>
        </w:rPr>
        <w:t>Skift til mer observerende distanse til tankene og minnene</w:t>
      </w:r>
      <w:r w:rsidR="009131E8">
        <w:rPr>
          <w:sz w:val="22"/>
        </w:rPr>
        <w:t xml:space="preserve"> </w:t>
      </w:r>
    </w:p>
    <w:p w:rsidR="00B931EB" w:rsidRPr="005971F5" w:rsidRDefault="00B931EB" w:rsidP="00A0272A">
      <w:pPr>
        <w:pStyle w:val="Listeavsnitt"/>
        <w:numPr>
          <w:ilvl w:val="1"/>
          <w:numId w:val="1"/>
        </w:numPr>
        <w:ind w:left="641" w:hanging="357"/>
        <w:rPr>
          <w:i/>
          <w:sz w:val="22"/>
        </w:rPr>
      </w:pPr>
      <w:r w:rsidRPr="005971F5">
        <w:rPr>
          <w:i/>
          <w:sz w:val="22"/>
        </w:rPr>
        <w:t xml:space="preserve">Hvor ofte, hvor mange ganger har du tenkt </w:t>
      </w:r>
      <w:r w:rsidR="004C5D61">
        <w:rPr>
          <w:i/>
          <w:sz w:val="22"/>
        </w:rPr>
        <w:t xml:space="preserve">på </w:t>
      </w:r>
      <w:r w:rsidRPr="005971F5">
        <w:rPr>
          <w:i/>
          <w:sz w:val="22"/>
        </w:rPr>
        <w:t xml:space="preserve">dette? Hvor lenge </w:t>
      </w:r>
      <w:r w:rsidR="00795D2E">
        <w:rPr>
          <w:i/>
          <w:sz w:val="22"/>
        </w:rPr>
        <w:t>kverner</w:t>
      </w:r>
      <w:r w:rsidRPr="005971F5">
        <w:rPr>
          <w:i/>
          <w:sz w:val="22"/>
        </w:rPr>
        <w:t xml:space="preserve"> </w:t>
      </w:r>
      <w:r w:rsidR="00795D2E">
        <w:rPr>
          <w:i/>
          <w:sz w:val="22"/>
        </w:rPr>
        <w:t xml:space="preserve">du på hendelsene og situasjonen din </w:t>
      </w:r>
      <w:r w:rsidRPr="005971F5">
        <w:rPr>
          <w:i/>
          <w:sz w:val="22"/>
        </w:rPr>
        <w:t xml:space="preserve">når det står på? </w:t>
      </w:r>
    </w:p>
    <w:p w:rsidR="00B931EB" w:rsidRPr="00D56BE9" w:rsidRDefault="00795D2E" w:rsidP="00B931EB">
      <w:pPr>
        <w:pStyle w:val="Listeavsnitt"/>
        <w:numPr>
          <w:ilvl w:val="0"/>
          <w:numId w:val="1"/>
        </w:numPr>
        <w:rPr>
          <w:sz w:val="22"/>
        </w:rPr>
      </w:pPr>
      <w:r>
        <w:rPr>
          <w:sz w:val="22"/>
        </w:rPr>
        <w:t>Kverningens</w:t>
      </w:r>
      <w:r w:rsidR="00B931EB" w:rsidRPr="00D56BE9">
        <w:rPr>
          <w:sz w:val="22"/>
        </w:rPr>
        <w:t xml:space="preserve"> konsekvenser – Motivasjon for endring</w:t>
      </w:r>
      <w:r w:rsidR="00590815">
        <w:rPr>
          <w:sz w:val="22"/>
        </w:rPr>
        <w:t xml:space="preserve"> </w:t>
      </w:r>
    </w:p>
    <w:p w:rsidR="00795D2E" w:rsidRDefault="00B931EB" w:rsidP="00795D2E">
      <w:pPr>
        <w:pStyle w:val="Listeavsnitt"/>
        <w:numPr>
          <w:ilvl w:val="1"/>
          <w:numId w:val="1"/>
        </w:numPr>
        <w:spacing w:after="0" w:line="240" w:lineRule="auto"/>
        <w:ind w:left="641" w:hanging="357"/>
        <w:rPr>
          <w:sz w:val="22"/>
        </w:rPr>
      </w:pPr>
      <w:r w:rsidRPr="005971F5">
        <w:rPr>
          <w:i/>
          <w:sz w:val="22"/>
        </w:rPr>
        <w:t xml:space="preserve">Hvordan har du det når </w:t>
      </w:r>
      <w:r w:rsidR="000E7C03">
        <w:rPr>
          <w:i/>
          <w:sz w:val="22"/>
        </w:rPr>
        <w:t>tankene</w:t>
      </w:r>
      <w:r w:rsidRPr="005971F5">
        <w:rPr>
          <w:i/>
          <w:sz w:val="22"/>
        </w:rPr>
        <w:t xml:space="preserve"> </w:t>
      </w:r>
      <w:r w:rsidR="000E7C03">
        <w:rPr>
          <w:i/>
          <w:sz w:val="22"/>
        </w:rPr>
        <w:t>kverner som verst?</w:t>
      </w:r>
      <w:r w:rsidR="00795D2E" w:rsidRPr="00795D2E">
        <w:rPr>
          <w:sz w:val="22"/>
        </w:rPr>
        <w:t xml:space="preserve"> </w:t>
      </w:r>
    </w:p>
    <w:p w:rsidR="00B931EB" w:rsidRPr="00795D2E" w:rsidRDefault="006C5A23" w:rsidP="00795D2E">
      <w:pPr>
        <w:pStyle w:val="Listeavsnitt"/>
        <w:numPr>
          <w:ilvl w:val="1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 xml:space="preserve">Sint og bitter, men også tristhet, skam, selvforakt, </w:t>
      </w:r>
      <w:r w:rsidR="00D16EFF">
        <w:rPr>
          <w:sz w:val="22"/>
        </w:rPr>
        <w:t xml:space="preserve">svekket energi og reduserte </w:t>
      </w:r>
      <w:r w:rsidR="00795D2E" w:rsidRPr="00795D2E">
        <w:rPr>
          <w:sz w:val="22"/>
        </w:rPr>
        <w:t xml:space="preserve">krefter, anspenthet, verk i kroppen, søvnvansker, </w:t>
      </w:r>
      <w:r w:rsidR="00795D2E">
        <w:rPr>
          <w:sz w:val="22"/>
        </w:rPr>
        <w:t>passivi</w:t>
      </w:r>
      <w:r>
        <w:rPr>
          <w:sz w:val="22"/>
        </w:rPr>
        <w:t>tet, unnvikelse, tilbaketrekning</w:t>
      </w:r>
      <w:r w:rsidR="00795D2E" w:rsidRPr="00795D2E">
        <w:rPr>
          <w:sz w:val="22"/>
        </w:rPr>
        <w:t>,</w:t>
      </w:r>
      <w:r w:rsidR="00795D2E">
        <w:rPr>
          <w:sz w:val="22"/>
        </w:rPr>
        <w:t xml:space="preserve"> </w:t>
      </w:r>
      <w:r w:rsidR="00795D2E" w:rsidRPr="00795D2E">
        <w:rPr>
          <w:sz w:val="22"/>
        </w:rPr>
        <w:t>konsentrasjon</w:t>
      </w:r>
      <w:r w:rsidR="00795D2E">
        <w:rPr>
          <w:sz w:val="22"/>
        </w:rPr>
        <w:t xml:space="preserve">sproblemer, </w:t>
      </w:r>
      <w:r w:rsidR="00D16EFF">
        <w:rPr>
          <w:sz w:val="22"/>
        </w:rPr>
        <w:t>ikke til s</w:t>
      </w:r>
      <w:r>
        <w:rPr>
          <w:sz w:val="22"/>
        </w:rPr>
        <w:t>tede her og nå</w:t>
      </w:r>
      <w:r w:rsidR="00795D2E" w:rsidRPr="00795D2E">
        <w:rPr>
          <w:sz w:val="22"/>
        </w:rPr>
        <w:t xml:space="preserve">, lite </w:t>
      </w:r>
      <w:r w:rsidR="00795D2E">
        <w:rPr>
          <w:sz w:val="22"/>
        </w:rPr>
        <w:t xml:space="preserve">tilgjengelig. Mistenksom og </w:t>
      </w:r>
      <w:r>
        <w:rPr>
          <w:sz w:val="22"/>
        </w:rPr>
        <w:t xml:space="preserve">vaktsom. </w:t>
      </w:r>
    </w:p>
    <w:p w:rsidR="008E1933" w:rsidRPr="00D56BE9" w:rsidRDefault="008E1933" w:rsidP="008E1933">
      <w:pPr>
        <w:pStyle w:val="Listeavsnitt"/>
        <w:numPr>
          <w:ilvl w:val="0"/>
          <w:numId w:val="1"/>
        </w:numPr>
        <w:rPr>
          <w:sz w:val="22"/>
        </w:rPr>
      </w:pPr>
      <w:r w:rsidRPr="00D56BE9">
        <w:rPr>
          <w:sz w:val="22"/>
        </w:rPr>
        <w:t xml:space="preserve">Utarbeid en </w:t>
      </w:r>
      <w:r w:rsidR="00590815">
        <w:rPr>
          <w:sz w:val="22"/>
        </w:rPr>
        <w:t>(</w:t>
      </w:r>
      <w:r w:rsidRPr="00D56BE9">
        <w:rPr>
          <w:sz w:val="22"/>
        </w:rPr>
        <w:t>A</w:t>
      </w:r>
      <w:r w:rsidR="00590815">
        <w:rPr>
          <w:sz w:val="22"/>
        </w:rPr>
        <w:t>)</w:t>
      </w:r>
      <w:r w:rsidRPr="00D56BE9">
        <w:rPr>
          <w:sz w:val="22"/>
        </w:rPr>
        <w:t>BC, med særlig vekt på at tanker/minner og sinne/bitterhet forsterker hverandre</w:t>
      </w:r>
      <w:r w:rsidR="00590815">
        <w:rPr>
          <w:sz w:val="22"/>
        </w:rPr>
        <w:t xml:space="preserve"> </w:t>
      </w:r>
    </w:p>
    <w:p w:rsidR="008E1933" w:rsidRDefault="008E1933" w:rsidP="00A0272A">
      <w:pPr>
        <w:pStyle w:val="Listeavsnitt"/>
        <w:numPr>
          <w:ilvl w:val="1"/>
          <w:numId w:val="1"/>
        </w:numPr>
        <w:ind w:left="641" w:hanging="357"/>
        <w:rPr>
          <w:sz w:val="22"/>
        </w:rPr>
      </w:pPr>
      <w:r w:rsidRPr="00D56BE9">
        <w:rPr>
          <w:sz w:val="22"/>
        </w:rPr>
        <w:t>Understrek at tanke</w:t>
      </w:r>
      <w:r w:rsidR="00795D2E">
        <w:rPr>
          <w:sz w:val="22"/>
        </w:rPr>
        <w:t xml:space="preserve">ne er med på å </w:t>
      </w:r>
      <w:r w:rsidRPr="00D56BE9">
        <w:rPr>
          <w:sz w:val="22"/>
        </w:rPr>
        <w:t>vedlikehold</w:t>
      </w:r>
      <w:r w:rsidR="00795D2E">
        <w:rPr>
          <w:sz w:val="22"/>
        </w:rPr>
        <w:t>e</w:t>
      </w:r>
      <w:r w:rsidRPr="00D56BE9">
        <w:rPr>
          <w:sz w:val="22"/>
        </w:rPr>
        <w:t xml:space="preserve"> de negative følelsene</w:t>
      </w:r>
      <w:r w:rsidR="00D9760A">
        <w:rPr>
          <w:sz w:val="22"/>
        </w:rPr>
        <w:t xml:space="preserve"> og uhensiktsmessig atferd. </w:t>
      </w:r>
    </w:p>
    <w:p w:rsidR="008E1933" w:rsidRPr="00D56BE9" w:rsidRDefault="008E1933" w:rsidP="008E1933">
      <w:pPr>
        <w:pStyle w:val="Listeavsnitt"/>
        <w:numPr>
          <w:ilvl w:val="0"/>
          <w:numId w:val="1"/>
        </w:numPr>
        <w:rPr>
          <w:sz w:val="22"/>
        </w:rPr>
      </w:pPr>
      <w:r w:rsidRPr="00D56BE9">
        <w:rPr>
          <w:sz w:val="22"/>
        </w:rPr>
        <w:t xml:space="preserve">Drøft positive </w:t>
      </w:r>
      <w:r w:rsidR="000D6473">
        <w:rPr>
          <w:sz w:val="22"/>
        </w:rPr>
        <w:t xml:space="preserve">holdninger til </w:t>
      </w:r>
      <w:r w:rsidRPr="00D56BE9">
        <w:rPr>
          <w:sz w:val="22"/>
        </w:rPr>
        <w:t>kverningen</w:t>
      </w:r>
      <w:r w:rsidR="000D6473">
        <w:rPr>
          <w:sz w:val="22"/>
        </w:rPr>
        <w:t xml:space="preserve"> – veisperrer mot endring </w:t>
      </w:r>
    </w:p>
    <w:p w:rsidR="008E1933" w:rsidRPr="00D56BE9" w:rsidRDefault="008E1933" w:rsidP="00A0272A">
      <w:pPr>
        <w:pStyle w:val="Listeavsnitt"/>
        <w:numPr>
          <w:ilvl w:val="1"/>
          <w:numId w:val="1"/>
        </w:numPr>
        <w:ind w:left="641" w:hanging="357"/>
        <w:rPr>
          <w:sz w:val="22"/>
        </w:rPr>
      </w:pPr>
      <w:r w:rsidRPr="00D56BE9">
        <w:rPr>
          <w:sz w:val="22"/>
        </w:rPr>
        <w:t xml:space="preserve">Kan gi energi, virke motiverende, beskytte mot at det skjer igjen, man kan finne ut av ting, få svar på hvorfor </w:t>
      </w:r>
    </w:p>
    <w:p w:rsidR="008E1933" w:rsidRPr="00D56BE9" w:rsidRDefault="008E1933" w:rsidP="00A0272A">
      <w:pPr>
        <w:pStyle w:val="Listeavsnitt"/>
        <w:numPr>
          <w:ilvl w:val="1"/>
          <w:numId w:val="1"/>
        </w:numPr>
        <w:ind w:left="641" w:hanging="357"/>
        <w:rPr>
          <w:sz w:val="22"/>
        </w:rPr>
      </w:pPr>
      <w:r w:rsidRPr="00D56BE9">
        <w:rPr>
          <w:sz w:val="22"/>
        </w:rPr>
        <w:t xml:space="preserve">Kverning og </w:t>
      </w:r>
      <w:r w:rsidR="00A57DEC" w:rsidRPr="00D56BE9">
        <w:rPr>
          <w:sz w:val="22"/>
        </w:rPr>
        <w:t>resirkuleringen</w:t>
      </w:r>
      <w:r w:rsidRPr="00D56BE9">
        <w:rPr>
          <w:sz w:val="22"/>
        </w:rPr>
        <w:t xml:space="preserve"> </w:t>
      </w:r>
      <w:r w:rsidR="00A57DEC" w:rsidRPr="00D56BE9">
        <w:rPr>
          <w:sz w:val="22"/>
        </w:rPr>
        <w:t>er</w:t>
      </w:r>
      <w:r w:rsidRPr="00D56BE9">
        <w:rPr>
          <w:sz w:val="22"/>
        </w:rPr>
        <w:t xml:space="preserve"> hjernen</w:t>
      </w:r>
      <w:r w:rsidR="00A57DEC" w:rsidRPr="00D56BE9">
        <w:rPr>
          <w:sz w:val="22"/>
        </w:rPr>
        <w:t xml:space="preserve">s forsøk </w:t>
      </w:r>
      <w:r w:rsidRPr="00D56BE9">
        <w:rPr>
          <w:sz w:val="22"/>
        </w:rPr>
        <w:t>å bli ferdig med hendelsen – legge den bak seg</w:t>
      </w:r>
    </w:p>
    <w:p w:rsidR="00795D2E" w:rsidRPr="005971F5" w:rsidRDefault="008E1933" w:rsidP="00795D2E">
      <w:pPr>
        <w:pStyle w:val="Listeavsnitt"/>
        <w:numPr>
          <w:ilvl w:val="1"/>
          <w:numId w:val="1"/>
        </w:numPr>
        <w:ind w:left="641" w:hanging="357"/>
        <w:rPr>
          <w:i/>
          <w:sz w:val="22"/>
        </w:rPr>
      </w:pPr>
      <w:r w:rsidRPr="005971F5">
        <w:rPr>
          <w:b/>
          <w:sz w:val="22"/>
        </w:rPr>
        <w:t>Nøkkelspørsmål</w:t>
      </w:r>
      <w:r w:rsidRPr="00D56BE9">
        <w:rPr>
          <w:sz w:val="22"/>
        </w:rPr>
        <w:t xml:space="preserve"> – </w:t>
      </w:r>
      <w:r w:rsidRPr="005971F5">
        <w:rPr>
          <w:i/>
          <w:sz w:val="22"/>
        </w:rPr>
        <w:t xml:space="preserve">Hvordan synes du det har virket? </w:t>
      </w:r>
      <w:r w:rsidR="006C5A23">
        <w:rPr>
          <w:i/>
          <w:sz w:val="22"/>
        </w:rPr>
        <w:t xml:space="preserve">Er det slik at du bør tenke enda mer på det? </w:t>
      </w:r>
    </w:p>
    <w:p w:rsidR="00A0272A" w:rsidRPr="00D56BE9" w:rsidRDefault="00605E76" w:rsidP="00A0272A">
      <w:pPr>
        <w:pStyle w:val="Listeavsnitt"/>
        <w:numPr>
          <w:ilvl w:val="0"/>
          <w:numId w:val="1"/>
        </w:numPr>
        <w:rPr>
          <w:sz w:val="22"/>
        </w:rPr>
      </w:pPr>
      <w:r w:rsidRPr="00D56BE9">
        <w:rPr>
          <w:sz w:val="22"/>
        </w:rPr>
        <w:t xml:space="preserve">Utforsk negative </w:t>
      </w:r>
      <w:r w:rsidR="000D6473">
        <w:rPr>
          <w:sz w:val="22"/>
        </w:rPr>
        <w:t xml:space="preserve">holdninger til </w:t>
      </w:r>
      <w:r w:rsidRPr="00D56BE9">
        <w:rPr>
          <w:sz w:val="22"/>
        </w:rPr>
        <w:t xml:space="preserve">å slutte </w:t>
      </w:r>
      <w:r w:rsidR="000D6473">
        <w:rPr>
          <w:sz w:val="22"/>
        </w:rPr>
        <w:t>med kverning</w:t>
      </w:r>
      <w:r w:rsidRPr="00D56BE9">
        <w:rPr>
          <w:sz w:val="22"/>
        </w:rPr>
        <w:t xml:space="preserve"> og</w:t>
      </w:r>
      <w:r w:rsidR="000D6473">
        <w:rPr>
          <w:sz w:val="22"/>
        </w:rPr>
        <w:t xml:space="preserve"> å</w:t>
      </w:r>
      <w:r w:rsidRPr="00D56BE9">
        <w:rPr>
          <w:sz w:val="22"/>
        </w:rPr>
        <w:t xml:space="preserve"> gi slipp </w:t>
      </w:r>
      <w:r w:rsidR="00A0272A" w:rsidRPr="00D56BE9">
        <w:rPr>
          <w:sz w:val="22"/>
        </w:rPr>
        <w:t>på bitterhet og rettferdig harme</w:t>
      </w:r>
      <w:r w:rsidR="000D6473">
        <w:rPr>
          <w:sz w:val="22"/>
        </w:rPr>
        <w:t xml:space="preserve"> </w:t>
      </w:r>
      <w:r w:rsidR="000D6473" w:rsidRPr="000D6473">
        <w:rPr>
          <w:sz w:val="22"/>
        </w:rPr>
        <w:t xml:space="preserve">– veisperrer </w:t>
      </w:r>
      <w:r w:rsidR="000D6473">
        <w:rPr>
          <w:sz w:val="22"/>
        </w:rPr>
        <w:t xml:space="preserve">mot endring </w:t>
      </w:r>
    </w:p>
    <w:p w:rsidR="00B85492" w:rsidRPr="002C0F0E" w:rsidRDefault="00605E76" w:rsidP="00A0272A">
      <w:pPr>
        <w:pStyle w:val="Listeavsnitt"/>
        <w:numPr>
          <w:ilvl w:val="1"/>
          <w:numId w:val="1"/>
        </w:numPr>
        <w:spacing w:after="0" w:line="240" w:lineRule="auto"/>
        <w:ind w:left="641" w:hanging="357"/>
        <w:rPr>
          <w:i/>
          <w:sz w:val="22"/>
        </w:rPr>
      </w:pPr>
      <w:r w:rsidRPr="00D56BE9">
        <w:rPr>
          <w:sz w:val="22"/>
        </w:rPr>
        <w:t xml:space="preserve">Et spørsmål om selvrespekt, ære – </w:t>
      </w:r>
      <w:r w:rsidRPr="002C0F0E">
        <w:rPr>
          <w:i/>
          <w:sz w:val="22"/>
        </w:rPr>
        <w:t>Hvis jeg ikke lenger er sint</w:t>
      </w:r>
      <w:r w:rsidR="00D16EFF">
        <w:rPr>
          <w:i/>
          <w:sz w:val="22"/>
        </w:rPr>
        <w:t>,</w:t>
      </w:r>
      <w:r w:rsidRPr="002C0F0E">
        <w:rPr>
          <w:i/>
          <w:sz w:val="22"/>
        </w:rPr>
        <w:t xml:space="preserve"> så be</w:t>
      </w:r>
      <w:r w:rsidR="006C5A23">
        <w:rPr>
          <w:i/>
          <w:sz w:val="22"/>
        </w:rPr>
        <w:t>tyr det at jeg har tapt, lar de</w:t>
      </w:r>
      <w:r w:rsidRPr="002C0F0E">
        <w:rPr>
          <w:i/>
          <w:sz w:val="22"/>
        </w:rPr>
        <w:t xml:space="preserve"> andre</w:t>
      </w:r>
      <w:r w:rsidR="006C5A23">
        <w:rPr>
          <w:i/>
          <w:sz w:val="22"/>
        </w:rPr>
        <w:t xml:space="preserve"> vinne, aksepterer urett, tilgir urettferdighet og umoralske handlinger.</w:t>
      </w:r>
    </w:p>
    <w:p w:rsidR="006C5A23" w:rsidRPr="006C5A23" w:rsidRDefault="00B85492" w:rsidP="00F006A0">
      <w:pPr>
        <w:pStyle w:val="Listeavsnitt"/>
        <w:numPr>
          <w:ilvl w:val="0"/>
          <w:numId w:val="4"/>
        </w:numPr>
        <w:rPr>
          <w:i/>
          <w:sz w:val="22"/>
        </w:rPr>
      </w:pPr>
      <w:r w:rsidRPr="006C5A23">
        <w:rPr>
          <w:sz w:val="22"/>
        </w:rPr>
        <w:t xml:space="preserve">Ta stilling til positive holdninger til </w:t>
      </w:r>
      <w:r w:rsidR="006C5A23">
        <w:rPr>
          <w:sz w:val="22"/>
        </w:rPr>
        <w:t xml:space="preserve">å holde fast i </w:t>
      </w:r>
      <w:r w:rsidRPr="006C5A23">
        <w:rPr>
          <w:sz w:val="22"/>
        </w:rPr>
        <w:t xml:space="preserve">sinne/bitterhet og negative holdninger til </w:t>
      </w:r>
      <w:r w:rsidR="00D16EFF">
        <w:rPr>
          <w:sz w:val="22"/>
        </w:rPr>
        <w:t>å slutte og</w:t>
      </w:r>
      <w:r w:rsidR="006C5A23">
        <w:rPr>
          <w:sz w:val="22"/>
        </w:rPr>
        <w:t xml:space="preserve"> gruble</w:t>
      </w:r>
    </w:p>
    <w:p w:rsidR="00795D2E" w:rsidRPr="006C5A23" w:rsidRDefault="00B85492" w:rsidP="00F006A0">
      <w:pPr>
        <w:pStyle w:val="Listeavsnitt"/>
        <w:numPr>
          <w:ilvl w:val="0"/>
          <w:numId w:val="4"/>
        </w:numPr>
        <w:rPr>
          <w:i/>
          <w:sz w:val="22"/>
        </w:rPr>
      </w:pPr>
      <w:r w:rsidRPr="006C5A23">
        <w:rPr>
          <w:b/>
          <w:sz w:val="22"/>
        </w:rPr>
        <w:t>Nøkkelspørsmål</w:t>
      </w:r>
      <w:r w:rsidRPr="006C5A23">
        <w:rPr>
          <w:sz w:val="22"/>
        </w:rPr>
        <w:t xml:space="preserve"> - </w:t>
      </w:r>
      <w:r w:rsidRPr="006C5A23">
        <w:rPr>
          <w:i/>
          <w:sz w:val="22"/>
        </w:rPr>
        <w:t>Er det slik at å slutte å være bitter/sint er det samme som å tilgi eller akseptere urett som er gjort? Kan man slutte å være bitter/sint og samtidig være klar på at det var galt det som skjedde? Hva ville du ha sagt til en annen som hadde den samme måten som deg?</w:t>
      </w:r>
      <w:r w:rsidR="00795D2E" w:rsidRPr="006C5A23">
        <w:rPr>
          <w:i/>
          <w:sz w:val="22"/>
        </w:rPr>
        <w:t xml:space="preserve"> </w:t>
      </w:r>
    </w:p>
    <w:p w:rsidR="00A0272A" w:rsidRPr="00795D2E" w:rsidRDefault="00B85492" w:rsidP="00795D2E">
      <w:pPr>
        <w:pStyle w:val="Listeavsnitt"/>
        <w:numPr>
          <w:ilvl w:val="0"/>
          <w:numId w:val="4"/>
        </w:numPr>
        <w:rPr>
          <w:i/>
          <w:sz w:val="22"/>
        </w:rPr>
      </w:pPr>
      <w:r w:rsidRPr="00795D2E">
        <w:rPr>
          <w:b/>
          <w:sz w:val="22"/>
        </w:rPr>
        <w:t>Nøkkelspørsmål</w:t>
      </w:r>
      <w:r w:rsidRPr="00795D2E">
        <w:rPr>
          <w:sz w:val="22"/>
        </w:rPr>
        <w:t xml:space="preserve"> – </w:t>
      </w:r>
      <w:r w:rsidRPr="00795D2E">
        <w:rPr>
          <w:i/>
          <w:sz w:val="22"/>
        </w:rPr>
        <w:t>Hvis den som krenket deg visste at du holdt på slik, hvordan hadde det vært for deg? Er det kanskje slik at du har overtatt jobben med å tråkke på deg selv? Det kan se ut som om du fortsetter arbeidet som de andre påbegynte.</w:t>
      </w:r>
      <w:r w:rsidR="00695C95" w:rsidRPr="00795D2E">
        <w:rPr>
          <w:i/>
          <w:sz w:val="22"/>
        </w:rPr>
        <w:t xml:space="preserve"> Hvem har kontrollen over følelsene dine og livskvaliteten når du </w:t>
      </w:r>
      <w:r w:rsidR="006C5A23">
        <w:rPr>
          <w:i/>
          <w:sz w:val="22"/>
        </w:rPr>
        <w:t xml:space="preserve">stadig </w:t>
      </w:r>
      <w:r w:rsidR="00695C95" w:rsidRPr="00795D2E">
        <w:rPr>
          <w:i/>
          <w:sz w:val="22"/>
        </w:rPr>
        <w:t xml:space="preserve">kverner på det som har skjedd? </w:t>
      </w:r>
    </w:p>
    <w:p w:rsidR="00A0272A" w:rsidRPr="00D56BE9" w:rsidRDefault="008C3541" w:rsidP="00A0272A">
      <w:pPr>
        <w:pStyle w:val="Listeavsnitt"/>
        <w:numPr>
          <w:ilvl w:val="0"/>
          <w:numId w:val="1"/>
        </w:numPr>
        <w:rPr>
          <w:sz w:val="22"/>
        </w:rPr>
      </w:pPr>
      <w:r w:rsidRPr="00D56BE9">
        <w:rPr>
          <w:sz w:val="22"/>
        </w:rPr>
        <w:t>Gå videre</w:t>
      </w:r>
      <w:r w:rsidR="008C3501">
        <w:rPr>
          <w:sz w:val="22"/>
        </w:rPr>
        <w:t xml:space="preserve"> </w:t>
      </w:r>
    </w:p>
    <w:p w:rsidR="00E552E5" w:rsidRPr="00DD7FEF" w:rsidRDefault="00695C95" w:rsidP="00DD7FEF">
      <w:pPr>
        <w:pStyle w:val="Listeavsnitt"/>
        <w:numPr>
          <w:ilvl w:val="1"/>
          <w:numId w:val="1"/>
        </w:numPr>
        <w:ind w:left="641" w:hanging="357"/>
        <w:rPr>
          <w:sz w:val="22"/>
        </w:rPr>
      </w:pPr>
      <w:r w:rsidRPr="0029068C">
        <w:rPr>
          <w:sz w:val="22"/>
        </w:rPr>
        <w:t xml:space="preserve">Bestemme seg for å slutte med mental resirkulering. Bruk kapasiteten til å legge tanker til siden. </w:t>
      </w:r>
      <w:r w:rsidR="00D16EFF">
        <w:rPr>
          <w:sz w:val="22"/>
        </w:rPr>
        <w:t>Merk at</w:t>
      </w:r>
      <w:r w:rsidRPr="0029068C">
        <w:rPr>
          <w:sz w:val="22"/>
        </w:rPr>
        <w:t xml:space="preserve"> dette er ikke det samme som å glemme eller tilgi. Det er snakk om å få sinnsro</w:t>
      </w:r>
      <w:r w:rsidRPr="0029068C">
        <w:rPr>
          <w:i/>
          <w:sz w:val="22"/>
        </w:rPr>
        <w:t>.</w:t>
      </w:r>
      <w:r w:rsidR="0029068C" w:rsidRPr="0029068C">
        <w:rPr>
          <w:i/>
          <w:sz w:val="22"/>
        </w:rPr>
        <w:t xml:space="preserve"> Hvordan ville det være hvis du kunne se tilbake på det som hadde skjedd og ikke blitt så opprørt og satt ut?</w:t>
      </w:r>
      <w:r w:rsidR="004466B2">
        <w:rPr>
          <w:i/>
          <w:sz w:val="22"/>
        </w:rPr>
        <w:t xml:space="preserve">  </w:t>
      </w:r>
    </w:p>
    <w:p w:rsidR="00695C95" w:rsidRPr="00D56BE9" w:rsidRDefault="00D16EFF" w:rsidP="00695C95">
      <w:pPr>
        <w:pStyle w:val="Listeavsnitt"/>
        <w:numPr>
          <w:ilvl w:val="0"/>
          <w:numId w:val="1"/>
        </w:numPr>
        <w:rPr>
          <w:sz w:val="22"/>
        </w:rPr>
      </w:pPr>
      <w:r>
        <w:rPr>
          <w:sz w:val="22"/>
        </w:rPr>
        <w:t>Kognitive terapeutiske</w:t>
      </w:r>
      <w:r w:rsidR="008C3501">
        <w:rPr>
          <w:sz w:val="22"/>
        </w:rPr>
        <w:t xml:space="preserve"> intervensjoner </w:t>
      </w:r>
    </w:p>
    <w:p w:rsidR="004A14B1" w:rsidRDefault="00D16EFF" w:rsidP="004A14B1">
      <w:pPr>
        <w:pStyle w:val="Listeavsnitt"/>
        <w:numPr>
          <w:ilvl w:val="1"/>
          <w:numId w:val="1"/>
        </w:numPr>
        <w:ind w:left="641" w:hanging="357"/>
        <w:rPr>
          <w:sz w:val="22"/>
        </w:rPr>
      </w:pPr>
      <w:r>
        <w:rPr>
          <w:sz w:val="22"/>
        </w:rPr>
        <w:t xml:space="preserve">Merk at det </w:t>
      </w:r>
      <w:r w:rsidR="004A14B1">
        <w:rPr>
          <w:sz w:val="22"/>
        </w:rPr>
        <w:t xml:space="preserve">ikke </w:t>
      </w:r>
      <w:r>
        <w:rPr>
          <w:sz w:val="22"/>
        </w:rPr>
        <w:t xml:space="preserve">er </w:t>
      </w:r>
      <w:r w:rsidR="004A14B1">
        <w:rPr>
          <w:sz w:val="22"/>
        </w:rPr>
        <w:t xml:space="preserve">et mål for behandlingen at man aldri skal </w:t>
      </w:r>
      <w:r w:rsidR="004A14B1" w:rsidRPr="00D56BE9">
        <w:rPr>
          <w:sz w:val="22"/>
        </w:rPr>
        <w:t xml:space="preserve">tenke på </w:t>
      </w:r>
      <w:r w:rsidR="004A14B1">
        <w:rPr>
          <w:sz w:val="22"/>
        </w:rPr>
        <w:t>hendelsene</w:t>
      </w:r>
      <w:r w:rsidR="004A14B1" w:rsidRPr="00D56BE9">
        <w:rPr>
          <w:sz w:val="22"/>
        </w:rPr>
        <w:t xml:space="preserve">, men </w:t>
      </w:r>
      <w:r>
        <w:rPr>
          <w:sz w:val="22"/>
        </w:rPr>
        <w:t>heller 1</w:t>
      </w:r>
      <w:r w:rsidR="004A14B1">
        <w:rPr>
          <w:sz w:val="22"/>
        </w:rPr>
        <w:t>) at man skal kunne tenke tilbake på det, vite at det ble gjort urett uten at man bl</w:t>
      </w:r>
      <w:r>
        <w:rPr>
          <w:sz w:val="22"/>
        </w:rPr>
        <w:t>ir fylt av negative følelser. 2</w:t>
      </w:r>
      <w:r w:rsidR="004A14B1">
        <w:rPr>
          <w:sz w:val="22"/>
        </w:rPr>
        <w:t xml:space="preserve">) Ha kontroll på den måten at man kan </w:t>
      </w:r>
      <w:r w:rsidR="004A14B1" w:rsidRPr="00D56BE9">
        <w:rPr>
          <w:sz w:val="22"/>
        </w:rPr>
        <w:t xml:space="preserve">bestemme seg </w:t>
      </w:r>
      <w:r w:rsidR="004A14B1">
        <w:rPr>
          <w:sz w:val="22"/>
        </w:rPr>
        <w:t xml:space="preserve">for </w:t>
      </w:r>
      <w:r w:rsidR="004A14B1" w:rsidRPr="00D56BE9">
        <w:rPr>
          <w:sz w:val="22"/>
        </w:rPr>
        <w:t xml:space="preserve">om man skal bruke tid på </w:t>
      </w:r>
      <w:r w:rsidR="004A14B1">
        <w:rPr>
          <w:sz w:val="22"/>
        </w:rPr>
        <w:t>å kverne på tidligere hendelser</w:t>
      </w:r>
      <w:r w:rsidR="004A14B1" w:rsidRPr="00D56BE9">
        <w:rPr>
          <w:sz w:val="22"/>
        </w:rPr>
        <w:t>.</w:t>
      </w:r>
    </w:p>
    <w:p w:rsidR="004A14B1" w:rsidRPr="008C3501" w:rsidRDefault="004A14B1" w:rsidP="004A14B1">
      <w:pPr>
        <w:pStyle w:val="Listeavsnitt"/>
        <w:numPr>
          <w:ilvl w:val="1"/>
          <w:numId w:val="1"/>
        </w:numPr>
        <w:ind w:left="641" w:hanging="357"/>
        <w:rPr>
          <w:sz w:val="22"/>
        </w:rPr>
      </w:pPr>
      <w:r>
        <w:rPr>
          <w:sz w:val="22"/>
        </w:rPr>
        <w:t>E</w:t>
      </w:r>
      <w:r w:rsidRPr="008C3501">
        <w:rPr>
          <w:sz w:val="22"/>
        </w:rPr>
        <w:t xml:space="preserve">ksponering til triggere </w:t>
      </w:r>
      <w:r>
        <w:rPr>
          <w:sz w:val="22"/>
        </w:rPr>
        <w:t>som man har unngått</w:t>
      </w:r>
    </w:p>
    <w:p w:rsidR="00695C95" w:rsidRPr="00D56BE9" w:rsidRDefault="00695C95" w:rsidP="00A0272A">
      <w:pPr>
        <w:pStyle w:val="Listeavsnitt"/>
        <w:numPr>
          <w:ilvl w:val="1"/>
          <w:numId w:val="1"/>
        </w:numPr>
        <w:ind w:left="641" w:hanging="357"/>
        <w:rPr>
          <w:sz w:val="22"/>
        </w:rPr>
      </w:pPr>
      <w:r w:rsidRPr="00D56BE9">
        <w:rPr>
          <w:sz w:val="22"/>
        </w:rPr>
        <w:t>Bli god til å oppdage at man kvern</w:t>
      </w:r>
      <w:r w:rsidR="002C0F0E">
        <w:rPr>
          <w:sz w:val="22"/>
        </w:rPr>
        <w:t xml:space="preserve">er. </w:t>
      </w:r>
      <w:r w:rsidRPr="00D56BE9">
        <w:rPr>
          <w:sz w:val="22"/>
        </w:rPr>
        <w:t>Tren på å skifte oppmerksomhet</w:t>
      </w:r>
      <w:r w:rsidR="00D07777">
        <w:rPr>
          <w:sz w:val="22"/>
        </w:rPr>
        <w:t xml:space="preserve"> når man merker at man resirkulerer tanker</w:t>
      </w:r>
      <w:r w:rsidRPr="00D56BE9">
        <w:rPr>
          <w:sz w:val="22"/>
        </w:rPr>
        <w:t xml:space="preserve">. Kinometafor. </w:t>
      </w:r>
    </w:p>
    <w:p w:rsidR="00D07777" w:rsidRDefault="00765331" w:rsidP="00D07777">
      <w:pPr>
        <w:pStyle w:val="Listeavsnitt"/>
        <w:numPr>
          <w:ilvl w:val="1"/>
          <w:numId w:val="1"/>
        </w:numPr>
        <w:rPr>
          <w:sz w:val="22"/>
        </w:rPr>
      </w:pPr>
      <w:r w:rsidRPr="00EA711F">
        <w:rPr>
          <w:sz w:val="22"/>
        </w:rPr>
        <w:t>Navn, bilder, steder, mennesker, informasjon</w:t>
      </w:r>
      <w:r w:rsidR="00D07777">
        <w:rPr>
          <w:sz w:val="22"/>
        </w:rPr>
        <w:t>, minner</w:t>
      </w:r>
    </w:p>
    <w:p w:rsidR="000E7C03" w:rsidRDefault="008C3501" w:rsidP="00D07777">
      <w:pPr>
        <w:pStyle w:val="Listeavsnitt"/>
        <w:numPr>
          <w:ilvl w:val="1"/>
          <w:numId w:val="1"/>
        </w:numPr>
        <w:rPr>
          <w:sz w:val="22"/>
        </w:rPr>
      </w:pPr>
      <w:r w:rsidRPr="00D07777">
        <w:rPr>
          <w:sz w:val="22"/>
        </w:rPr>
        <w:t>Utvide h</w:t>
      </w:r>
      <w:r w:rsidR="00AE62DF">
        <w:rPr>
          <w:sz w:val="22"/>
        </w:rPr>
        <w:t>andlingsområde og livsutfoldelse</w:t>
      </w:r>
    </w:p>
    <w:p w:rsidR="00D07777" w:rsidRPr="004F7AD1" w:rsidRDefault="00AE62DF" w:rsidP="00D07777">
      <w:pPr>
        <w:pStyle w:val="Listeavsnitt"/>
        <w:numPr>
          <w:ilvl w:val="0"/>
          <w:numId w:val="1"/>
        </w:numPr>
        <w:rPr>
          <w:sz w:val="22"/>
        </w:rPr>
      </w:pPr>
      <w:r>
        <w:rPr>
          <w:sz w:val="22"/>
        </w:rPr>
        <w:t>Undersøk om pasienten ønsker å arbeide med problemene på denne måten.</w:t>
      </w:r>
      <w:r w:rsidR="00D90960" w:rsidRPr="00D90960">
        <w:rPr>
          <w:i/>
          <w:sz w:val="22"/>
        </w:rPr>
        <w:t xml:space="preserve"> </w:t>
      </w:r>
      <w:r w:rsidR="00D90960">
        <w:rPr>
          <w:i/>
          <w:sz w:val="22"/>
        </w:rPr>
        <w:t>Er du villig til å prøve?</w:t>
      </w:r>
      <w:bookmarkEnd w:id="0"/>
    </w:p>
    <w:sectPr w:rsidR="00D07777" w:rsidRPr="004F7AD1" w:rsidSect="00D077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D58AD"/>
    <w:multiLevelType w:val="hybridMultilevel"/>
    <w:tmpl w:val="63EEFD8C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9A06498"/>
    <w:multiLevelType w:val="hybridMultilevel"/>
    <w:tmpl w:val="C67CF724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EA47358"/>
    <w:multiLevelType w:val="hybridMultilevel"/>
    <w:tmpl w:val="B5A027D2"/>
    <w:lvl w:ilvl="0" w:tplc="FCDABE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E72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2695B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94FF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A6D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A0C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AF6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6E3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54A5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EAE3711"/>
    <w:multiLevelType w:val="hybridMultilevel"/>
    <w:tmpl w:val="03C2A60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35"/>
    <w:rsid w:val="000D6473"/>
    <w:rsid w:val="000E7C03"/>
    <w:rsid w:val="00121835"/>
    <w:rsid w:val="00223057"/>
    <w:rsid w:val="002458DE"/>
    <w:rsid w:val="0029068C"/>
    <w:rsid w:val="002C0F0E"/>
    <w:rsid w:val="00335993"/>
    <w:rsid w:val="00434C74"/>
    <w:rsid w:val="004466B2"/>
    <w:rsid w:val="004A14B1"/>
    <w:rsid w:val="004C5D61"/>
    <w:rsid w:val="004F7AD1"/>
    <w:rsid w:val="00590815"/>
    <w:rsid w:val="0059451D"/>
    <w:rsid w:val="005971F5"/>
    <w:rsid w:val="00605E76"/>
    <w:rsid w:val="0062031E"/>
    <w:rsid w:val="00695C95"/>
    <w:rsid w:val="006C5A23"/>
    <w:rsid w:val="00765331"/>
    <w:rsid w:val="00795D2E"/>
    <w:rsid w:val="007D1F7D"/>
    <w:rsid w:val="008C3501"/>
    <w:rsid w:val="008C3541"/>
    <w:rsid w:val="008E1933"/>
    <w:rsid w:val="009131E8"/>
    <w:rsid w:val="00927FDC"/>
    <w:rsid w:val="00987EF0"/>
    <w:rsid w:val="009973A6"/>
    <w:rsid w:val="00A0272A"/>
    <w:rsid w:val="00A57DEC"/>
    <w:rsid w:val="00AE62DF"/>
    <w:rsid w:val="00B7641D"/>
    <w:rsid w:val="00B85492"/>
    <w:rsid w:val="00B931EB"/>
    <w:rsid w:val="00BB4316"/>
    <w:rsid w:val="00C6500B"/>
    <w:rsid w:val="00D07777"/>
    <w:rsid w:val="00D16EFF"/>
    <w:rsid w:val="00D56BE9"/>
    <w:rsid w:val="00D90960"/>
    <w:rsid w:val="00D9760A"/>
    <w:rsid w:val="00DD7FEF"/>
    <w:rsid w:val="00E552E5"/>
    <w:rsid w:val="00E6315A"/>
    <w:rsid w:val="00EA711F"/>
    <w:rsid w:val="00F2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B474A-417D-4C5A-96CB-AF3815A5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8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625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Prescott</dc:creator>
  <cp:keywords/>
  <dc:description/>
  <cp:lastModifiedBy>Peter Prescott</cp:lastModifiedBy>
  <cp:revision>4</cp:revision>
  <dcterms:created xsi:type="dcterms:W3CDTF">2018-03-09T14:50:00Z</dcterms:created>
  <dcterms:modified xsi:type="dcterms:W3CDTF">2018-05-10T19:45:00Z</dcterms:modified>
</cp:coreProperties>
</file>